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168" w:rsidRPr="00605168" w:rsidRDefault="00605168" w:rsidP="006051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605168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Лекция 15. Экологические и этические аспекты медицинского материаловедения: Влияние на окружающую среду и требования к материалам для обеспечения безопасности пациента</w:t>
      </w:r>
    </w:p>
    <w:p w:rsidR="00605168" w:rsidRPr="00605168" w:rsidRDefault="00605168" w:rsidP="0060516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Введение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Современное медицинское материаловедение играет ключевую роль в обеспечении здоровья и безопасности пациентов. Однако при создании новых материалов и медицинских изделий важно учитывать не только их функциональные характеристики и биосовместимость, но и их влияние на окружающую среду и этические аспекты. Вопросы экологии и этики становятся все более актуальными в сфере медицины, так как медицинские изделия и материалы оказывают непосредственное воздействие на здоровье человека, а также на природу.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этой лекции мы рассмотрим основные экологические и этические вопросы, связанные с медицинским материаловедением, и обсудим, как соблюдение экологических стандартов и этических принципов может быть интегрировано в процессы разработки и производства медицинских материалов.</w:t>
      </w:r>
    </w:p>
    <w:p w:rsidR="00605168" w:rsidRPr="00605168" w:rsidRDefault="00605168" w:rsidP="0060516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Экологические аспекты медицинского материаловедения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Экологические проблемы, связанные с производством медицинских материалов, можно разделить на несколько ключевых категорий, включая использование ресурсов, образование отходов, загрязнение окружающей среды и утилизацию материалов. Рассмотрим эти аспекты подробнее.</w:t>
      </w:r>
    </w:p>
    <w:p w:rsidR="00605168" w:rsidRPr="00605168" w:rsidRDefault="00605168" w:rsidP="00605168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605168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2.1. Использование ресурсов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Производство медицинских материалов, таких как пластмассы, металлы, керамика и композиты, требует значительных энергетических затрат и природных ресурсов. Металлические сплавы, титан, золото, и другие редкие элементы, используемые в медицинских имплантатах и устройствах, часто добываются с использованием методов, которые оказывают разрушительное воздействие на окружающую среду.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Снижение потребления редких и дефицитных природных ресурсов и переход на более устойчивые и возобновляемые материалы становится важной задачей для науки и промышленности. В последние годы активно развиваются технологии, позволяющие уменьшить потребление таких материалов, например, за счет вторичной переработки и создания биоразлагаемых материалов.</w:t>
      </w:r>
    </w:p>
    <w:p w:rsidR="00605168" w:rsidRPr="00605168" w:rsidRDefault="00605168" w:rsidP="00605168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605168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2.2. Образование отходов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 производства медицинских материалов часто сопровождается образованием отходов, которые могут быть токсичными или трудными для утилизации. Пластиковые изделия, такие как шприцы, упаковки, катетеры и другие одноразовые медицинские инструменты, требуют особого внимания с точки зрения утилизации. Множество таких изделий после использования оказываются на свалках, а многие виды пластиков не разлагаются в природе, что приводит к долгосрочному загрязнению окружающей среды.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решения этой проблемы разрабатываются новые экологичные материалы, такие как биопластики, которые могут разлагаться в природе без ущерба для экосистемы. Также </w:t>
      </w: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важным шагом является повышение осведомленности в области утилизации медицинских отходов и использование переработанных материалов при производстве новых изделий.</w:t>
      </w:r>
    </w:p>
    <w:p w:rsidR="00605168" w:rsidRPr="00605168" w:rsidRDefault="00605168" w:rsidP="00605168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605168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2.3. Загрязнение окружающей среды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Медицинские материалы могут оказывать влияние на окружающую среду не только в процессе их производства, но и в процессе эксплуатации. Например, некоторые медицинские препараты, содержащие химически активные вещества, могут попадать в воду и почву через сточные воды. Это особенно актуально для пластиковых материалов, таких как фталаты или бисфенол А, которые могут вымываться из изделий в процессе использования и загрязнять водоемы, влияя на экосистему.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того, в процессе стерилизации и дезинфекции медицинских изделий используются химические вещества, такие как этиленоксид или хлор, которые могут выделяться в атмосферу и приводить к загрязнению воздуха. Одним из подходов к решению этих проблем является переход на более экологичные методы стерилизации, например, использование пара или ультрафиолетового излучения.</w:t>
      </w:r>
    </w:p>
    <w:p w:rsidR="00605168" w:rsidRPr="00605168" w:rsidRDefault="00605168" w:rsidP="00605168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605168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2.4. Утилизация и повторное использование медицинских материалов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и внедрение технологий, которые обеспечивают вторичное использование медицинских изделий и материалов, является важной частью решения проблемы отходов в медицине. К примеру, использование материалов, которые могут быть легко переработаны или повторно использованы (например, металлы и некоторые полимеры), может значительно снизить объем медицинских отходов.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того, переработка медицинских материалов также может снизить потребление природных ресурсов и уменьшить нагрузку на экологию. Некоторые страны уже внедряют программы утилизации медицинских отходов, включая сбор и переработку одноразовых пластиковых изделий, что является важным шагом к экологически чистому производству.</w:t>
      </w:r>
    </w:p>
    <w:p w:rsidR="00605168" w:rsidRPr="00605168" w:rsidRDefault="00605168" w:rsidP="0060516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Этические аспекты медицинского материаловедения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и использование медицинских материалов должны соответствовать не только экологическим стандартам, но и этическим принципам. Важно учитывать как безопасность пациентов, так и моральные аспекты, связанные с производством и применением медицинских изделий.</w:t>
      </w:r>
    </w:p>
    <w:p w:rsidR="00605168" w:rsidRPr="00605168" w:rsidRDefault="00605168" w:rsidP="00605168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605168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3.1. Биосовместимость и безопасность пациента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Первым и основным этическим требованием к медицинским материалам является </w:t>
      </w:r>
      <w:r w:rsidRPr="006051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биосовместимость</w:t>
      </w: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>. Медицинские материалы, используемые в контакте с организмом человека, должны быть безопасными, не вызывать воспаления, аллергий, отторжения или других неблагоприятных реакций. Это включает в себя как непосредственно используемые материалы (например, для имплантатов, катетеров, швов), так и те, которые могут подвергаться воздействию организма в процессе эксплуатации (например, медикаменты, применяемые через устройства, такие как ингаляторы или инсулиновые помпы).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Проблемы биосовместимости и безопасности материалов могут включать использование токсичных веществ, неэтичное тестирование на животных, а также использование материалов, которые не соответствуют необходимым стандартам качества и могут нанести вред пациентам. Ответственные производители должны следить за соблюдением </w:t>
      </w: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всех международных стандартов и тщательно тестировать свои изделия для гарантии их безопасности.</w:t>
      </w:r>
    </w:p>
    <w:p w:rsidR="00605168" w:rsidRPr="00605168" w:rsidRDefault="00605168" w:rsidP="00605168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605168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3.2. Прозрачность и информированность пациента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Другим важным этическим аспектом является </w:t>
      </w:r>
      <w:r w:rsidRPr="006051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информированность пациента</w:t>
      </w: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материалах, которые используются в его лечении. Пациенты должны быть информированы о возможных рисках, связанных с использованием конкретных медицинских изделий, таких как имплантаты или протезы. Кроме того, важно обеспечить пациентам доступ к информации о происхождении материалов, их составе и возможных последствиях для здоровья.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Медицинские учреждения и производители должны стремиться к прозрачности, чтобы пациент мог делать осознанный выбор в отношении применения того или иного изделия. Это включает в себя обязательность раскрытия информации о биосовместимости, возможных побочных эффектах и долговечности материалов.</w:t>
      </w:r>
    </w:p>
    <w:p w:rsidR="00605168" w:rsidRPr="00605168" w:rsidRDefault="00605168" w:rsidP="00605168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605168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3.3. Этические вопросы использования животных и тестирования материалов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 тестирования новых медицинских материалов на животных вызывает широкий этический дискурс. Проблемы этичности использования животных в экспериментах касаются всех стадий разработки: от тестирования биосовместимости и токсичности материалов до проверки долговечности и износостойкости изделий.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тенденции в медицинском материаловедении включают разработку альтернативных методов тестирования, таких как использование клеточных культур, тканевых моделей или симуляторов, чтобы минимизировать необходимость в испытаниях на животных.</w:t>
      </w:r>
    </w:p>
    <w:p w:rsidR="00605168" w:rsidRPr="00605168" w:rsidRDefault="00605168" w:rsidP="0060516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Заключение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Экологические и этические аспекты медицинского материаловедения являются важной частью разработки безопасных и эффективных медицинских материалов и изделий. Влияние на окружающую среду, использование ресурсов, образование отходов и загрязнение природы требуют особого внимания, и переход на более экологически устойчивые технологии и материалы становится неотъемлемой частью современной медицины.</w:t>
      </w:r>
    </w:p>
    <w:p w:rsidR="00605168" w:rsidRPr="00605168" w:rsidRDefault="00605168" w:rsidP="006051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того, этические вопросы, связанные с биосовместимостью, безопасностью пациентов и тестированием материалов, требуют высокой ответственности со стороны ученых, производителей и медицинских специалистов. Только путем соблюдения этих принципов можно создать безопасные, эффективные и экологически чистые медицинские материалы, которые будут способствовать улучшению здоровья человека и защите окружающей среды.</w:t>
      </w:r>
    </w:p>
    <w:p w:rsidR="00C971F2" w:rsidRDefault="00C971F2"/>
    <w:sectPr w:rsidR="00C971F2" w:rsidSect="00C971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05168"/>
    <w:rsid w:val="00605168"/>
    <w:rsid w:val="00C97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1F2"/>
  </w:style>
  <w:style w:type="paragraph" w:styleId="3">
    <w:name w:val="heading 3"/>
    <w:basedOn w:val="a"/>
    <w:link w:val="30"/>
    <w:uiPriority w:val="9"/>
    <w:qFormat/>
    <w:rsid w:val="0060516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60516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link w:val="50"/>
    <w:uiPriority w:val="9"/>
    <w:qFormat/>
    <w:rsid w:val="00605168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0516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0516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60516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6051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0516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405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1195</Words>
  <Characters>6818</Characters>
  <Application>Microsoft Office Word</Application>
  <DocSecurity>0</DocSecurity>
  <Lines>56</Lines>
  <Paragraphs>15</Paragraphs>
  <ScaleCrop>false</ScaleCrop>
  <Company>HP</Company>
  <LinksUpToDate>false</LinksUpToDate>
  <CharactersWithSpaces>7998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77082</dc:creator>
  <cp:keywords/>
  <dc:description/>
  <cp:lastModifiedBy>77082</cp:lastModifiedBy>
  <cp:revision>2</cp:revision>
  <dcterms:created xsi:type="dcterms:W3CDTF">2025-01-26T16:38:00Z</dcterms:created>
  <dcterms:modified xsi:type="dcterms:W3CDTF">2025-01-26T16:38:00Z</dcterms:modified>
</cp:coreProperties>
</file>